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BDA" w:rsidRDefault="00E05D92" w:rsidP="00AC2776">
      <w:pPr>
        <w:pStyle w:val="Heading1"/>
        <w:rPr>
          <w:lang w:val="en-US"/>
        </w:rPr>
      </w:pPr>
      <w:bookmarkStart w:id="0" w:name="_GoBack"/>
      <w:bookmarkEnd w:id="0"/>
      <w:r w:rsidRPr="00E05D92">
        <w:rPr>
          <w:lang w:val="en-US"/>
        </w:rPr>
        <w:t>Checklist of Fatigue Symptoms</w:t>
      </w:r>
    </w:p>
    <w:p w:rsidR="00E05D92" w:rsidRPr="00E05D92" w:rsidRDefault="00E05D92" w:rsidP="00E05D92">
      <w:r>
        <w:rPr>
          <w:lang w:val="en-US"/>
        </w:rPr>
        <w:t>(</w:t>
      </w:r>
      <w:r w:rsidRPr="00E05D92">
        <w:rPr>
          <w:lang w:val="en-US"/>
        </w:rPr>
        <w:t>Bess &amp; Hornsby, 2017; National Deaf Children’s Society, 2019</w:t>
      </w:r>
      <w:r>
        <w:rPr>
          <w:lang w:val="en-US"/>
        </w:rPr>
        <w:t>)</w:t>
      </w:r>
    </w:p>
    <w:p w:rsidR="00E05D92" w:rsidRDefault="00E05D92"/>
    <w:p w:rsidR="00F64664" w:rsidRPr="00E05D92" w:rsidRDefault="00A419A5" w:rsidP="0066635D">
      <w:pPr>
        <w:pStyle w:val="Heading2"/>
        <w:numPr>
          <w:ilvl w:val="0"/>
          <w:numId w:val="10"/>
        </w:numPr>
      </w:pPr>
      <w:r w:rsidRPr="00E05D92">
        <w:rPr>
          <w:lang w:val="en-US"/>
        </w:rPr>
        <w:t>Symptoms commonly associated with fatigue include: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Tiredness/ falling asleep in class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Inattentiveness/ difficulty concentrating on work/lecture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Giving up easily as tasks increase in difficulty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Mood changes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Low frustration tolerance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Decrease in stamina  </w:t>
      </w:r>
    </w:p>
    <w:p w:rsidR="00F64664" w:rsidRPr="00E05D92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Not enjoying activities</w:t>
      </w:r>
    </w:p>
    <w:p w:rsidR="00F64664" w:rsidRPr="00027311" w:rsidRDefault="00A419A5" w:rsidP="00E05D92">
      <w:pPr>
        <w:numPr>
          <w:ilvl w:val="1"/>
          <w:numId w:val="1"/>
        </w:numPr>
      </w:pPr>
      <w:r w:rsidRPr="00E05D92">
        <w:rPr>
          <w:lang w:val="en-US"/>
        </w:rPr>
        <w:t>Especially in noisy environments</w:t>
      </w:r>
    </w:p>
    <w:p w:rsidR="00027311" w:rsidRPr="00E05D92" w:rsidRDefault="00027311" w:rsidP="00A419A5">
      <w:pPr>
        <w:ind w:left="1440"/>
      </w:pPr>
    </w:p>
    <w:p w:rsidR="00027311" w:rsidRPr="0066635D" w:rsidRDefault="00E05D92" w:rsidP="0066635D">
      <w:pPr>
        <w:pStyle w:val="Heading2"/>
        <w:numPr>
          <w:ilvl w:val="0"/>
          <w:numId w:val="10"/>
        </w:numPr>
      </w:pPr>
      <w:r w:rsidRPr="00E05D92">
        <w:t>Coping Strategies</w:t>
      </w:r>
    </w:p>
    <w:p w:rsidR="00F64664" w:rsidRPr="00E05D92" w:rsidRDefault="00A419A5" w:rsidP="00027311">
      <w:pPr>
        <w:ind w:left="720"/>
      </w:pPr>
      <w:r w:rsidRPr="0066635D">
        <w:rPr>
          <w:lang w:val="en-US"/>
        </w:rPr>
        <w:t>Students use strategies</w:t>
      </w:r>
      <w:r w:rsidR="00E05D92" w:rsidRPr="0066635D">
        <w:rPr>
          <w:lang w:val="en-US"/>
        </w:rPr>
        <w:t xml:space="preserve">, that are not always effective, </w:t>
      </w:r>
      <w:r w:rsidRPr="0066635D">
        <w:rPr>
          <w:lang w:val="en-US"/>
        </w:rPr>
        <w:t>in order to cope with fatigue when classroom listening demands become overwhelming</w:t>
      </w:r>
    </w:p>
    <w:p w:rsidR="00F64664" w:rsidRPr="00E05D92" w:rsidRDefault="00E05D92" w:rsidP="00027311">
      <w:pPr>
        <w:ind w:left="720"/>
      </w:pPr>
      <w:r>
        <w:rPr>
          <w:lang w:val="en-GB"/>
        </w:rPr>
        <w:t>Students</w:t>
      </w:r>
      <w:r w:rsidR="00A419A5" w:rsidRPr="00E05D92">
        <w:rPr>
          <w:lang w:val="en-GB"/>
        </w:rPr>
        <w:t xml:space="preserve"> tend to deploy different “survival mechanisms” in order to cope with experiences of excessive fatigue</w:t>
      </w:r>
    </w:p>
    <w:p w:rsidR="00E05D92" w:rsidRPr="00E05D92" w:rsidRDefault="00E05D92" w:rsidP="0066635D">
      <w:pPr>
        <w:pStyle w:val="Heading3"/>
        <w:numPr>
          <w:ilvl w:val="0"/>
          <w:numId w:val="12"/>
        </w:numPr>
        <w:rPr>
          <w:lang w:val="en-US"/>
        </w:rPr>
      </w:pPr>
      <w:r w:rsidRPr="00E05D92">
        <w:rPr>
          <w:lang w:val="en-US"/>
        </w:rPr>
        <w:t>Ineffective Coping Strategies</w:t>
      </w:r>
    </w:p>
    <w:p w:rsidR="00E05D92" w:rsidRDefault="00A419A5" w:rsidP="00E05D92">
      <w:pPr>
        <w:numPr>
          <w:ilvl w:val="0"/>
          <w:numId w:val="5"/>
        </w:numPr>
      </w:pPr>
      <w:r w:rsidRPr="00E05D92">
        <w:rPr>
          <w:lang w:val="en-US"/>
        </w:rPr>
        <w:t>Nodding along with the speaker even when some information is missing</w:t>
      </w:r>
    </w:p>
    <w:p w:rsidR="00F64664" w:rsidRPr="00E05D92" w:rsidRDefault="00A419A5" w:rsidP="00E05D92">
      <w:pPr>
        <w:numPr>
          <w:ilvl w:val="0"/>
          <w:numId w:val="5"/>
        </w:numPr>
      </w:pPr>
      <w:r w:rsidRPr="00E05D92">
        <w:rPr>
          <w:lang w:val="en-US"/>
        </w:rPr>
        <w:t>Not asking speaker or interpreter to repeat information</w:t>
      </w:r>
    </w:p>
    <w:p w:rsidR="00F64664" w:rsidRPr="00E05D92" w:rsidRDefault="00A419A5" w:rsidP="00E05D92">
      <w:pPr>
        <w:numPr>
          <w:ilvl w:val="0"/>
          <w:numId w:val="5"/>
        </w:numPr>
      </w:pPr>
      <w:r w:rsidRPr="00E05D92">
        <w:rPr>
          <w:lang w:val="en-US"/>
        </w:rPr>
        <w:t>Pretending to listen</w:t>
      </w:r>
    </w:p>
    <w:p w:rsidR="00F64664" w:rsidRPr="00E05D92" w:rsidRDefault="00A419A5" w:rsidP="00E05D92">
      <w:pPr>
        <w:numPr>
          <w:ilvl w:val="0"/>
          <w:numId w:val="5"/>
        </w:numPr>
      </w:pPr>
      <w:r w:rsidRPr="00E05D92">
        <w:rPr>
          <w:lang w:val="en-US"/>
        </w:rPr>
        <w:t xml:space="preserve">Checking out completely </w:t>
      </w:r>
    </w:p>
    <w:p w:rsidR="00F64664" w:rsidRPr="00E05D92" w:rsidRDefault="00A419A5" w:rsidP="00E05D92">
      <w:pPr>
        <w:numPr>
          <w:ilvl w:val="1"/>
          <w:numId w:val="5"/>
        </w:numPr>
      </w:pPr>
      <w:r w:rsidRPr="00E05D92">
        <w:rPr>
          <w:lang w:val="en-US"/>
        </w:rPr>
        <w:t>Head down on desk</w:t>
      </w:r>
    </w:p>
    <w:p w:rsidR="00F64664" w:rsidRPr="00E05D92" w:rsidRDefault="00A419A5" w:rsidP="00E05D92">
      <w:pPr>
        <w:numPr>
          <w:ilvl w:val="1"/>
          <w:numId w:val="5"/>
        </w:numPr>
      </w:pPr>
      <w:r w:rsidRPr="00E05D92">
        <w:rPr>
          <w:lang w:val="en-US"/>
        </w:rPr>
        <w:t>Turning off assistive technology</w:t>
      </w:r>
    </w:p>
    <w:p w:rsidR="00F64664" w:rsidRPr="00E05D92" w:rsidRDefault="00A419A5" w:rsidP="00E05D92">
      <w:pPr>
        <w:numPr>
          <w:ilvl w:val="1"/>
          <w:numId w:val="5"/>
        </w:numPr>
      </w:pPr>
      <w:r w:rsidRPr="00E05D92">
        <w:rPr>
          <w:lang w:val="en-US"/>
        </w:rPr>
        <w:t>Staring blankly at speaker</w:t>
      </w:r>
    </w:p>
    <w:p w:rsidR="00E05D92" w:rsidRPr="00E05D92" w:rsidRDefault="00E05D92" w:rsidP="00E05D92">
      <w:pPr>
        <w:ind w:left="1440"/>
      </w:pPr>
    </w:p>
    <w:p w:rsidR="0066635D" w:rsidRPr="0066635D" w:rsidRDefault="00E05D92" w:rsidP="0066635D">
      <w:pPr>
        <w:pStyle w:val="Heading3"/>
        <w:numPr>
          <w:ilvl w:val="0"/>
          <w:numId w:val="12"/>
        </w:numPr>
      </w:pPr>
      <w:r>
        <w:t>Effective Coping Strategies</w:t>
      </w:r>
      <w:r w:rsidR="00027311">
        <w:t xml:space="preserve"> – What students can do</w:t>
      </w:r>
    </w:p>
    <w:p w:rsidR="0066635D" w:rsidRDefault="00AC2776" w:rsidP="0066635D">
      <w:pPr>
        <w:pStyle w:val="ListParagraph"/>
        <w:numPr>
          <w:ilvl w:val="0"/>
          <w:numId w:val="13"/>
        </w:numPr>
        <w:rPr>
          <w:lang w:val="en-US"/>
        </w:rPr>
      </w:pPr>
      <w:r w:rsidRPr="0066635D">
        <w:rPr>
          <w:lang w:val="en-US"/>
        </w:rPr>
        <w:t>Self-Advocate</w:t>
      </w:r>
    </w:p>
    <w:p w:rsidR="00027311" w:rsidRDefault="00A419A5" w:rsidP="00027311">
      <w:pPr>
        <w:pStyle w:val="ListParagraph"/>
        <w:numPr>
          <w:ilvl w:val="2"/>
          <w:numId w:val="5"/>
        </w:numPr>
        <w:rPr>
          <w:lang w:val="en-GB"/>
        </w:rPr>
      </w:pPr>
      <w:r w:rsidRPr="0066635D">
        <w:rPr>
          <w:lang w:val="en-GB"/>
        </w:rPr>
        <w:t>Develop an awareness of the specific fatigue challenges and work together with instructors on ways to cope</w:t>
      </w:r>
    </w:p>
    <w:p w:rsidR="00F64664" w:rsidRPr="00027311" w:rsidRDefault="00A419A5" w:rsidP="00027311">
      <w:pPr>
        <w:pStyle w:val="ListParagraph"/>
        <w:numPr>
          <w:ilvl w:val="2"/>
          <w:numId w:val="5"/>
        </w:numPr>
        <w:rPr>
          <w:lang w:val="en-US"/>
        </w:rPr>
      </w:pPr>
      <w:r w:rsidRPr="00027311">
        <w:rPr>
          <w:lang w:val="en-GB"/>
        </w:rPr>
        <w:lastRenderedPageBreak/>
        <w:t>Ensure your instructor knows what is contributing to your fatigue</w:t>
      </w:r>
    </w:p>
    <w:p w:rsidR="00F64664" w:rsidRPr="00AC2776" w:rsidRDefault="00A419A5" w:rsidP="00AC2776">
      <w:pPr>
        <w:numPr>
          <w:ilvl w:val="2"/>
          <w:numId w:val="6"/>
        </w:numPr>
      </w:pPr>
      <w:r w:rsidRPr="00AC2776">
        <w:rPr>
          <w:lang w:val="en-GB"/>
        </w:rPr>
        <w:t xml:space="preserve">If instructors continue to misinterpret possible fatigue indicators (e.g. distractibility, inattention, and disinterested) as behaviour problems you will NOT receive the appropriate supports needed to recognize and alleviate fatigue (Dalton 2013) </w:t>
      </w:r>
    </w:p>
    <w:p w:rsidR="00F64664" w:rsidRPr="00AC2776" w:rsidRDefault="00A419A5" w:rsidP="0066635D">
      <w:pPr>
        <w:pStyle w:val="ListParagraph"/>
        <w:numPr>
          <w:ilvl w:val="0"/>
          <w:numId w:val="13"/>
        </w:numPr>
      </w:pPr>
      <w:r w:rsidRPr="0066635D">
        <w:rPr>
          <w:lang w:val="en-US"/>
        </w:rPr>
        <w:t>Ensure listening is made as easy as possible, including the consistent use of an FM system</w:t>
      </w:r>
    </w:p>
    <w:p w:rsidR="00F64664" w:rsidRPr="00AC2776" w:rsidRDefault="00A419A5" w:rsidP="0066635D">
      <w:pPr>
        <w:numPr>
          <w:ilvl w:val="1"/>
          <w:numId w:val="13"/>
        </w:numPr>
      </w:pPr>
      <w:r w:rsidRPr="00AC2776">
        <w:rPr>
          <w:lang w:val="en-US"/>
        </w:rPr>
        <w:t>Ask your instructor to make simple adaptations to the environment to ensure background noise is kept as low as possible</w:t>
      </w:r>
    </w:p>
    <w:p w:rsidR="00F64664" w:rsidRPr="00AC2776" w:rsidRDefault="00A419A5" w:rsidP="0066635D">
      <w:pPr>
        <w:numPr>
          <w:ilvl w:val="2"/>
          <w:numId w:val="13"/>
        </w:numPr>
      </w:pPr>
      <w:r w:rsidRPr="00AC2776">
        <w:rPr>
          <w:lang w:val="en-US"/>
        </w:rPr>
        <w:t>Closing classroom door</w:t>
      </w:r>
    </w:p>
    <w:p w:rsidR="00F64664" w:rsidRPr="00AC2776" w:rsidRDefault="00A419A5" w:rsidP="0066635D">
      <w:pPr>
        <w:numPr>
          <w:ilvl w:val="2"/>
          <w:numId w:val="13"/>
        </w:numPr>
      </w:pPr>
      <w:r w:rsidRPr="00AC2776">
        <w:rPr>
          <w:lang w:val="en-US"/>
        </w:rPr>
        <w:t>Turning off any distracting/competing technology in room</w:t>
      </w:r>
    </w:p>
    <w:p w:rsidR="00F64664" w:rsidRPr="00AC2776" w:rsidRDefault="00A419A5" w:rsidP="0066635D">
      <w:pPr>
        <w:numPr>
          <w:ilvl w:val="0"/>
          <w:numId w:val="13"/>
        </w:numPr>
      </w:pPr>
      <w:r w:rsidRPr="00AC2776">
        <w:rPr>
          <w:lang w:val="en-US"/>
        </w:rPr>
        <w:t>Ask your instructor to slow the pace of a lesson to allow for additional thinking/processing time</w:t>
      </w:r>
    </w:p>
    <w:p w:rsidR="00F64664" w:rsidRPr="00AC2776" w:rsidRDefault="00A419A5" w:rsidP="0066635D">
      <w:pPr>
        <w:numPr>
          <w:ilvl w:val="1"/>
          <w:numId w:val="13"/>
        </w:numPr>
      </w:pPr>
      <w:r w:rsidRPr="00AC2776">
        <w:rPr>
          <w:lang w:val="en-US"/>
        </w:rPr>
        <w:t>When studying, breaking down a larger piece of work into smaller chunks</w:t>
      </w:r>
    </w:p>
    <w:p w:rsidR="00F64664" w:rsidRPr="00AC2776" w:rsidRDefault="00A419A5" w:rsidP="0066635D">
      <w:pPr>
        <w:numPr>
          <w:ilvl w:val="1"/>
          <w:numId w:val="13"/>
        </w:numPr>
      </w:pPr>
      <w:r w:rsidRPr="00AC2776">
        <w:rPr>
          <w:lang w:val="en-US"/>
        </w:rPr>
        <w:t>Be aware of your fatigue symptoms and triggers</w:t>
      </w:r>
    </w:p>
    <w:p w:rsidR="00F64664" w:rsidRPr="00AC2776" w:rsidRDefault="00A419A5" w:rsidP="0066635D">
      <w:pPr>
        <w:numPr>
          <w:ilvl w:val="1"/>
          <w:numId w:val="13"/>
        </w:numPr>
      </w:pPr>
      <w:r w:rsidRPr="00AC2776">
        <w:rPr>
          <w:lang w:val="en-US"/>
        </w:rPr>
        <w:t>Take a break when you need it</w:t>
      </w:r>
    </w:p>
    <w:p w:rsidR="00AC2776" w:rsidRPr="00AC2776" w:rsidRDefault="00A419A5" w:rsidP="0066635D">
      <w:pPr>
        <w:numPr>
          <w:ilvl w:val="1"/>
          <w:numId w:val="13"/>
        </w:numPr>
      </w:pPr>
      <w:r w:rsidRPr="00AC2776">
        <w:rPr>
          <w:lang w:val="en-US"/>
        </w:rPr>
        <w:t xml:space="preserve">Be sure to communicate to instructors when you </w:t>
      </w:r>
      <w:proofErr w:type="gramStart"/>
      <w:r w:rsidRPr="00AC2776">
        <w:rPr>
          <w:lang w:val="en-US"/>
        </w:rPr>
        <w:t>are in need of</w:t>
      </w:r>
      <w:proofErr w:type="gramEnd"/>
      <w:r w:rsidRPr="00AC2776">
        <w:rPr>
          <w:lang w:val="en-US"/>
        </w:rPr>
        <w:t xml:space="preserve"> a break and take it!</w:t>
      </w:r>
    </w:p>
    <w:p w:rsidR="00AC2776" w:rsidRPr="00AC2776" w:rsidRDefault="00AC2776" w:rsidP="00AC2776">
      <w:r w:rsidRPr="00AC2776">
        <w:rPr>
          <w:lang w:val="en-US"/>
        </w:rPr>
        <w:t>Anderson, 2014; Bess &amp; Hornsby, 2017; National Deaf Children’s Society, 2019; Rohatyn-Martin, 2017</w:t>
      </w:r>
    </w:p>
    <w:p w:rsidR="00AC2776" w:rsidRDefault="00AC2776"/>
    <w:sectPr w:rsidR="00AC27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23385"/>
    <w:multiLevelType w:val="hybridMultilevel"/>
    <w:tmpl w:val="050E5FA0"/>
    <w:lvl w:ilvl="0" w:tplc="5AEA1D5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2880" w:hanging="360"/>
      </w:pPr>
    </w:lvl>
    <w:lvl w:ilvl="2" w:tplc="1009001B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BC6D6A"/>
    <w:multiLevelType w:val="hybridMultilevel"/>
    <w:tmpl w:val="E1340E06"/>
    <w:lvl w:ilvl="0" w:tplc="3D80CA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A6E4FEE8">
      <w:start w:val="18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4CC48198">
      <w:start w:val="4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3" w:tplc="27B839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99C237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11C037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F60B9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D1FC361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0C8A53F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 w15:restartNumberingAfterBreak="0">
    <w:nsid w:val="0FCB1AE3"/>
    <w:multiLevelType w:val="hybridMultilevel"/>
    <w:tmpl w:val="65E2FB1A"/>
    <w:lvl w:ilvl="0" w:tplc="A5541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6777E">
      <w:start w:val="1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C2EA2">
      <w:start w:val="1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2F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C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A2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EB6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145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0D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B2214E"/>
    <w:multiLevelType w:val="hybridMultilevel"/>
    <w:tmpl w:val="CD70DBDE"/>
    <w:lvl w:ilvl="0" w:tplc="7D6C2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C8C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0414A">
      <w:start w:val="1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A2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41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EF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07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986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0C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97316B"/>
    <w:multiLevelType w:val="hybridMultilevel"/>
    <w:tmpl w:val="3E54A760"/>
    <w:lvl w:ilvl="0" w:tplc="B6F09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A0E4C">
      <w:start w:val="1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02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C63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0C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25D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62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A0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2E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CD03AB"/>
    <w:multiLevelType w:val="hybridMultilevel"/>
    <w:tmpl w:val="D5C439A4"/>
    <w:lvl w:ilvl="0" w:tplc="DADCD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0A0CE">
      <w:start w:val="1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42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89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D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46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C5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62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6B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3E107F"/>
    <w:multiLevelType w:val="hybridMultilevel"/>
    <w:tmpl w:val="99803CFC"/>
    <w:lvl w:ilvl="0" w:tplc="1CC640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9756C20"/>
    <w:multiLevelType w:val="hybridMultilevel"/>
    <w:tmpl w:val="FF4C8A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08C"/>
    <w:multiLevelType w:val="hybridMultilevel"/>
    <w:tmpl w:val="E4E49988"/>
    <w:lvl w:ilvl="0" w:tplc="7F463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09D06">
      <w:start w:val="1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AD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44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C7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A7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BA5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BCE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4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F23332"/>
    <w:multiLevelType w:val="hybridMultilevel"/>
    <w:tmpl w:val="6F9072F6"/>
    <w:lvl w:ilvl="0" w:tplc="D46E29B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9A646A2E">
      <w:start w:val="18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03E9862">
      <w:start w:val="183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67188D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54297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FDC04F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02548C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D062DF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71EF90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0" w15:restartNumberingAfterBreak="0">
    <w:nsid w:val="49852AB8"/>
    <w:multiLevelType w:val="hybridMultilevel"/>
    <w:tmpl w:val="2752E77C"/>
    <w:lvl w:ilvl="0" w:tplc="8E1A03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EF5959"/>
    <w:multiLevelType w:val="hybridMultilevel"/>
    <w:tmpl w:val="CD06D756"/>
    <w:lvl w:ilvl="0" w:tplc="8FAAD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EE47B8">
      <w:start w:val="18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EF7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80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03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4D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A4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A3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AF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C2B2078"/>
    <w:multiLevelType w:val="hybridMultilevel"/>
    <w:tmpl w:val="936051BC"/>
    <w:lvl w:ilvl="0" w:tplc="1616C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4E5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6CCB98">
      <w:start w:val="18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C7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4F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0A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688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E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0B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92"/>
    <w:rsid w:val="00027311"/>
    <w:rsid w:val="00263939"/>
    <w:rsid w:val="00312702"/>
    <w:rsid w:val="0066635D"/>
    <w:rsid w:val="00A2520E"/>
    <w:rsid w:val="00A419A5"/>
    <w:rsid w:val="00AC2776"/>
    <w:rsid w:val="00E05D92"/>
    <w:rsid w:val="00F6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7BBDF-3C52-41BB-9625-D71B5825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D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D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5D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5D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66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2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9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7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00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9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7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2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4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18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2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65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2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8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6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9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Deloris Piper</dc:creator>
  <cp:keywords/>
  <dc:description/>
  <cp:lastModifiedBy>Deloris Piper</cp:lastModifiedBy>
  <cp:revision>2</cp:revision>
  <dcterms:created xsi:type="dcterms:W3CDTF">2022-04-20T20:25:00Z</dcterms:created>
  <dcterms:modified xsi:type="dcterms:W3CDTF">2022-04-20T20:25:00Z</dcterms:modified>
</cp:coreProperties>
</file>